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48"/>
          <w:szCs w:val="48"/>
        </w:rPr>
      </w:pPr>
      <w:bookmarkStart w:id="0" w:name="_GoBack"/>
      <w:bookmarkEnd w:id="0"/>
      <w:r>
        <w:rPr>
          <w:rFonts w:hint="eastAsia" w:ascii="仿宋" w:hAnsi="仿宋" w:eastAsia="仿宋"/>
          <w:sz w:val="32"/>
          <w:szCs w:val="32"/>
        </w:rPr>
        <w:t>附件</w:t>
      </w:r>
      <w:r>
        <w:rPr>
          <w:rFonts w:hint="eastAsia" w:ascii="仿宋" w:hAnsi="仿宋" w:eastAsia="仿宋"/>
          <w:sz w:val="32"/>
          <w:szCs w:val="32"/>
          <w:lang w:val="en-US" w:eastAsia="zh-CN"/>
        </w:rPr>
        <w:t>5</w:t>
      </w:r>
      <w:r>
        <w:rPr>
          <w:rFonts w:hint="eastAsia" w:ascii="仿宋" w:hAnsi="仿宋" w:eastAsia="仿宋"/>
          <w:sz w:val="32"/>
          <w:szCs w:val="32"/>
        </w:rPr>
        <w:t>：</w:t>
      </w:r>
    </w:p>
    <w:p>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黄石市科普教育基地</w:t>
      </w:r>
    </w:p>
    <w:p>
      <w:pPr>
        <w:jc w:val="center"/>
        <w:rPr>
          <w:rFonts w:hint="eastAsia" w:ascii="黑体" w:hAnsi="黑体" w:eastAsia="方正大标宋简体"/>
          <w:sz w:val="44"/>
          <w:szCs w:val="44"/>
          <w:lang w:eastAsia="zh-CN"/>
        </w:rPr>
      </w:pPr>
      <w:r>
        <w:rPr>
          <w:rFonts w:hint="eastAsia" w:ascii="方正大标宋简体" w:hAnsi="方正大标宋简体" w:eastAsia="方正大标宋简体" w:cs="方正大标宋简体"/>
          <w:sz w:val="44"/>
          <w:szCs w:val="44"/>
          <w:lang w:val="en-US" w:eastAsia="zh-CN"/>
        </w:rPr>
        <w:t>项目</w:t>
      </w:r>
      <w:r>
        <w:rPr>
          <w:rFonts w:hint="eastAsia" w:ascii="方正大标宋简体" w:hAnsi="方正大标宋简体" w:eastAsia="方正大标宋简体" w:cs="方正大标宋简体"/>
          <w:sz w:val="44"/>
          <w:szCs w:val="44"/>
        </w:rPr>
        <w:t>申报</w:t>
      </w:r>
      <w:r>
        <w:rPr>
          <w:rFonts w:hint="eastAsia" w:ascii="方正大标宋简体" w:hAnsi="方正大标宋简体" w:eastAsia="方正大标宋简体" w:cs="方正大标宋简体"/>
          <w:sz w:val="44"/>
          <w:szCs w:val="44"/>
          <w:lang w:val="en-US" w:eastAsia="zh-CN"/>
        </w:rPr>
        <w:t>表</w:t>
      </w:r>
    </w:p>
    <w:p>
      <w:pPr>
        <w:rPr>
          <w:rFonts w:ascii="黑体" w:eastAsia="黑体"/>
          <w:sz w:val="48"/>
          <w:szCs w:val="48"/>
        </w:rPr>
      </w:pPr>
    </w:p>
    <w:p>
      <w:pPr>
        <w:jc w:val="left"/>
        <w:rPr>
          <w:rFonts w:hint="eastAsia" w:ascii="仿宋_GB2312" w:eastAsia="仿宋_GB2312"/>
          <w:sz w:val="32"/>
          <w:szCs w:val="32"/>
        </w:rPr>
      </w:pPr>
    </w:p>
    <w:p>
      <w:pPr>
        <w:ind w:firstLine="1120" w:firstLineChars="350"/>
        <w:rPr>
          <w:rFonts w:hint="eastAsia" w:ascii="仿宋" w:hAnsi="仿宋" w:eastAsia="仿宋"/>
          <w:sz w:val="32"/>
          <w:szCs w:val="32"/>
          <w:u w:val="single"/>
          <w:lang w:val="en-US" w:eastAsia="zh-CN"/>
        </w:rPr>
      </w:pPr>
      <w:r>
        <w:rPr>
          <w:rFonts w:hint="eastAsia" w:ascii="仿宋" w:hAnsi="仿宋" w:eastAsia="仿宋"/>
          <w:sz w:val="32"/>
          <w:szCs w:val="32"/>
        </w:rPr>
        <w:t>申报单位（公章）：</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p>
    <w:p>
      <w:pPr>
        <w:ind w:firstLine="1120" w:firstLineChars="350"/>
        <w:rPr>
          <w:rFonts w:hint="default" w:ascii="仿宋" w:hAnsi="仿宋" w:eastAsia="仿宋"/>
          <w:sz w:val="32"/>
          <w:szCs w:val="32"/>
          <w:u w:val="single"/>
          <w:lang w:val="en-US" w:eastAsia="zh-CN"/>
        </w:rPr>
      </w:pPr>
      <w:r>
        <w:rPr>
          <w:rFonts w:hint="eastAsia" w:ascii="仿宋" w:hAnsi="仿宋" w:eastAsia="仿宋"/>
          <w:sz w:val="32"/>
          <w:szCs w:val="32"/>
          <w:u w:val="none"/>
          <w:lang w:eastAsia="zh-CN"/>
        </w:rPr>
        <w:t>基地名称：</w:t>
      </w:r>
      <w:r>
        <w:rPr>
          <w:rFonts w:hint="eastAsia" w:ascii="仿宋" w:hAnsi="仿宋" w:eastAsia="仿宋"/>
          <w:sz w:val="32"/>
          <w:szCs w:val="32"/>
          <w:u w:val="single"/>
          <w:lang w:val="en-US" w:eastAsia="zh-CN"/>
        </w:rPr>
        <w:t xml:space="preserve">                          </w:t>
      </w:r>
    </w:p>
    <w:p>
      <w:pPr>
        <w:ind w:firstLine="1120" w:firstLineChars="350"/>
        <w:rPr>
          <w:rFonts w:ascii="仿宋" w:hAnsi="仿宋" w:eastAsia="仿宋"/>
          <w:sz w:val="32"/>
          <w:szCs w:val="32"/>
        </w:rPr>
      </w:pPr>
      <w:r>
        <w:rPr>
          <w:rFonts w:hint="eastAsia" w:ascii="仿宋" w:hAnsi="仿宋" w:eastAsia="仿宋"/>
          <w:sz w:val="32"/>
          <w:szCs w:val="32"/>
        </w:rPr>
        <w:t>详细地址：</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联系人：</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电话：</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p>
    <w:p>
      <w:pPr>
        <w:ind w:firstLine="1120" w:firstLineChars="350"/>
        <w:rPr>
          <w:rFonts w:ascii="仿宋" w:hAnsi="仿宋" w:eastAsia="仿宋"/>
          <w:sz w:val="32"/>
          <w:szCs w:val="32"/>
          <w:u w:val="single"/>
        </w:rPr>
      </w:pPr>
    </w:p>
    <w:p>
      <w:pPr>
        <w:ind w:firstLine="1120" w:firstLineChars="350"/>
        <w:rPr>
          <w:rFonts w:hint="eastAsia" w:ascii="仿宋" w:hAnsi="仿宋" w:eastAsia="仿宋"/>
          <w:sz w:val="32"/>
          <w:szCs w:val="32"/>
          <w:u w:val="single"/>
          <w:lang w:val="en-US" w:eastAsia="zh-CN"/>
        </w:rPr>
      </w:pPr>
      <w:r>
        <w:rPr>
          <w:rFonts w:hint="eastAsia" w:ascii="仿宋" w:hAnsi="仿宋" w:eastAsia="仿宋"/>
          <w:sz w:val="32"/>
          <w:szCs w:val="32"/>
        </w:rPr>
        <w:t>推荐单位（公章）：</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p>
    <w:p>
      <w:pPr>
        <w:ind w:firstLine="1120" w:firstLineChars="350"/>
        <w:rPr>
          <w:rFonts w:ascii="仿宋" w:hAnsi="仿宋" w:eastAsia="仿宋"/>
          <w:sz w:val="32"/>
          <w:szCs w:val="32"/>
        </w:rPr>
      </w:pPr>
      <w:r>
        <w:rPr>
          <w:rFonts w:hint="eastAsia" w:ascii="仿宋" w:hAnsi="仿宋" w:eastAsia="仿宋"/>
          <w:sz w:val="32"/>
          <w:szCs w:val="32"/>
        </w:rPr>
        <w:t>详细地址：</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联系人：</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电话：</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spacing w:line="540" w:lineRule="exact"/>
        <w:jc w:val="center"/>
        <w:rPr>
          <w:rFonts w:hint="eastAsia" w:ascii="仿宋" w:hAnsi="仿宋" w:eastAsia="仿宋" w:cs="仿宋"/>
          <w:sz w:val="32"/>
          <w:szCs w:val="32"/>
        </w:rPr>
      </w:pPr>
      <w:r>
        <w:rPr>
          <w:rFonts w:hint="eastAsia" w:ascii="黑体" w:hAnsi="黑体" w:eastAsia="黑体"/>
          <w:sz w:val="36"/>
          <w:szCs w:val="36"/>
        </w:rPr>
        <w:t>黄石市科学技术协会</w:t>
      </w:r>
      <w:r>
        <w:rPr>
          <w:rFonts w:ascii="黑体" w:hAnsi="黑体" w:eastAsia="黑体"/>
          <w:sz w:val="36"/>
          <w:szCs w:val="36"/>
        </w:rPr>
        <w:t xml:space="preserve"> </w:t>
      </w:r>
      <w:r>
        <w:rPr>
          <w:rFonts w:ascii="黑体" w:hAnsi="黑体" w:eastAsia="黑体"/>
          <w:sz w:val="32"/>
          <w:szCs w:val="32"/>
        </w:rPr>
        <w:t xml:space="preserve">     </w:t>
      </w:r>
      <w:r>
        <w:rPr>
          <w:rFonts w:hint="eastAsia" w:ascii="仿宋" w:hAnsi="仿宋" w:eastAsia="仿宋" w:cs="仿宋"/>
          <w:sz w:val="32"/>
          <w:szCs w:val="32"/>
        </w:rPr>
        <w:t xml:space="preserve">  </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both"/>
        <w:rPr>
          <w:rFonts w:hint="eastAsia" w:ascii="方正小标宋简体" w:eastAsia="方正小标宋简体"/>
          <w:sz w:val="36"/>
          <w:szCs w:val="36"/>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填 报 要 求</w:t>
      </w:r>
    </w:p>
    <w:p>
      <w:pPr>
        <w:rPr>
          <w:rFonts w:hint="eastAsia" w:eastAsia="仿宋_GB2312"/>
          <w:sz w:val="24"/>
          <w:szCs w:val="24"/>
        </w:rPr>
      </w:pPr>
    </w:p>
    <w:p>
      <w:pPr>
        <w:ind w:firstLine="480" w:firstLineChars="200"/>
        <w:rPr>
          <w:rFonts w:hint="eastAsia" w:eastAsia="仿宋_GB2312"/>
          <w:sz w:val="24"/>
          <w:szCs w:val="24"/>
        </w:rPr>
      </w:pPr>
      <w:r>
        <w:rPr>
          <w:rFonts w:hint="eastAsia" w:eastAsia="仿宋_GB2312"/>
          <w:sz w:val="24"/>
          <w:szCs w:val="24"/>
        </w:rPr>
        <w:t>一、本申报书由拟申报黄石市科普教育基地的单位填写，内容须与电子文档完全一致。</w:t>
      </w:r>
    </w:p>
    <w:p>
      <w:pPr>
        <w:ind w:firstLine="480" w:firstLineChars="200"/>
        <w:rPr>
          <w:rFonts w:hint="eastAsia" w:eastAsia="仿宋_GB2312"/>
          <w:sz w:val="24"/>
          <w:szCs w:val="24"/>
        </w:rPr>
      </w:pPr>
      <w:r>
        <w:rPr>
          <w:rFonts w:hint="eastAsia" w:eastAsia="仿宋_GB2312"/>
          <w:sz w:val="24"/>
          <w:szCs w:val="24"/>
        </w:rPr>
        <w:t>二、本申报书统一用A4纸打印，1式2份。</w:t>
      </w:r>
    </w:p>
    <w:p>
      <w:pPr>
        <w:ind w:firstLine="480" w:firstLineChars="200"/>
        <w:rPr>
          <w:rFonts w:hint="eastAsia" w:eastAsia="仿宋_GB2312"/>
          <w:sz w:val="24"/>
          <w:szCs w:val="24"/>
        </w:rPr>
      </w:pPr>
      <w:r>
        <w:rPr>
          <w:rFonts w:hint="eastAsia" w:eastAsia="仿宋_GB2312"/>
          <w:sz w:val="24"/>
          <w:szCs w:val="24"/>
        </w:rPr>
        <w:t>三、申报单位、推荐单位和主管单位一律加盖法人单位公章。</w:t>
      </w:r>
    </w:p>
    <w:p>
      <w:pPr>
        <w:ind w:firstLine="480" w:firstLineChars="200"/>
        <w:rPr>
          <w:rFonts w:hint="eastAsia" w:eastAsia="仿宋_GB2312"/>
          <w:sz w:val="24"/>
          <w:szCs w:val="24"/>
        </w:rPr>
      </w:pPr>
      <w:r>
        <w:rPr>
          <w:rFonts w:hint="eastAsia" w:eastAsia="仿宋_GB2312"/>
          <w:sz w:val="24"/>
          <w:szCs w:val="24"/>
        </w:rPr>
        <w:t>四、填写申报书应注意以下内容：</w:t>
      </w:r>
    </w:p>
    <w:p>
      <w:pPr>
        <w:ind w:firstLine="480" w:firstLineChars="200"/>
        <w:rPr>
          <w:rFonts w:hint="eastAsia" w:eastAsia="仿宋_GB2312"/>
          <w:sz w:val="24"/>
          <w:szCs w:val="24"/>
        </w:rPr>
      </w:pPr>
      <w:r>
        <w:rPr>
          <w:rFonts w:hint="eastAsia" w:eastAsia="仿宋_GB2312"/>
          <w:sz w:val="24"/>
          <w:szCs w:val="24"/>
        </w:rPr>
        <w:t>1．表中所有填报项，有则填报，无则填“/”；选择类项目请在选项后的“□”内打“√”。</w:t>
      </w:r>
    </w:p>
    <w:p>
      <w:pPr>
        <w:ind w:firstLine="480" w:firstLineChars="200"/>
        <w:rPr>
          <w:rFonts w:hint="eastAsia" w:eastAsia="仿宋_GB2312"/>
          <w:sz w:val="24"/>
          <w:szCs w:val="24"/>
        </w:rPr>
      </w:pPr>
      <w:r>
        <w:rPr>
          <w:rFonts w:hint="eastAsia" w:eastAsia="仿宋_GB2312"/>
          <w:sz w:val="24"/>
          <w:szCs w:val="24"/>
        </w:rPr>
        <w:t>2．“已获得命名的情况”：请说明申报单位已获称号及命名单位、命名时间。</w:t>
      </w:r>
    </w:p>
    <w:p>
      <w:pPr>
        <w:ind w:firstLine="480" w:firstLineChars="200"/>
        <w:rPr>
          <w:rFonts w:hint="eastAsia" w:eastAsia="仿宋_GB2312"/>
          <w:sz w:val="24"/>
          <w:szCs w:val="24"/>
        </w:rPr>
      </w:pPr>
      <w:r>
        <w:rPr>
          <w:rFonts w:hint="eastAsia" w:eastAsia="仿宋_GB2312"/>
          <w:sz w:val="24"/>
          <w:szCs w:val="24"/>
        </w:rPr>
        <w:t>3．“拟申报类型”：按照《黄石市科普教育基地》所列类型填写。</w:t>
      </w:r>
    </w:p>
    <w:p>
      <w:pPr>
        <w:ind w:firstLine="480" w:firstLineChars="200"/>
        <w:rPr>
          <w:rFonts w:hint="eastAsia" w:eastAsia="仿宋_GB2312"/>
          <w:sz w:val="24"/>
          <w:szCs w:val="24"/>
        </w:rPr>
      </w:pPr>
      <w:r>
        <w:rPr>
          <w:rFonts w:hint="eastAsia" w:eastAsia="仿宋_GB2312"/>
          <w:sz w:val="24"/>
          <w:szCs w:val="24"/>
        </w:rPr>
        <w:t>4．展教资产指包括所有的展教品资源，以及为实现展览活动而起辅助性质的设施。</w:t>
      </w:r>
    </w:p>
    <w:p>
      <w:pPr>
        <w:ind w:firstLine="480" w:firstLineChars="200"/>
        <w:rPr>
          <w:rFonts w:hint="eastAsia" w:eastAsia="仿宋_GB2312"/>
          <w:sz w:val="24"/>
          <w:szCs w:val="24"/>
        </w:rPr>
      </w:pPr>
      <w:r>
        <w:rPr>
          <w:rFonts w:hint="eastAsia" w:eastAsia="仿宋_GB2312"/>
          <w:sz w:val="24"/>
          <w:szCs w:val="24"/>
        </w:rPr>
        <w:t>5．财政资金指所有来自国家财政的、专用于与科普相关的资金，包括上级、本级财政拨款，项目专项资金等。</w:t>
      </w:r>
    </w:p>
    <w:p>
      <w:pPr>
        <w:ind w:firstLine="480" w:firstLineChars="200"/>
        <w:rPr>
          <w:rFonts w:hint="eastAsia" w:eastAsia="仿宋_GB2312"/>
          <w:sz w:val="24"/>
          <w:szCs w:val="24"/>
        </w:rPr>
      </w:pPr>
      <w:r>
        <w:rPr>
          <w:rFonts w:hint="eastAsia" w:eastAsia="仿宋_GB2312"/>
          <w:sz w:val="24"/>
          <w:szCs w:val="24"/>
        </w:rPr>
        <w:t>6．社会资金指所有来自社会的、专用于与科普相关的资金，包括企业、个人投资，社会捐赠，以及通过横向项目申报、申请补助补贴、社会奖励等方式获得的资金等。</w:t>
      </w:r>
    </w:p>
    <w:p>
      <w:pPr>
        <w:ind w:firstLine="480" w:firstLineChars="200"/>
        <w:rPr>
          <w:rFonts w:hint="eastAsia" w:eastAsia="仿宋_GB2312"/>
          <w:sz w:val="24"/>
          <w:szCs w:val="24"/>
        </w:rPr>
      </w:pPr>
      <w:r>
        <w:rPr>
          <w:rFonts w:hint="eastAsia" w:eastAsia="仿宋_GB2312"/>
          <w:sz w:val="24"/>
          <w:szCs w:val="24"/>
        </w:rPr>
        <w:t>7．科普设施支出指用于科普的建设设备以及其他辅助性设施方面的投资建设、维护保养的支出。</w:t>
      </w:r>
    </w:p>
    <w:p>
      <w:pPr>
        <w:ind w:firstLine="480" w:firstLineChars="200"/>
        <w:rPr>
          <w:rFonts w:hint="eastAsia" w:eastAsia="仿宋_GB2312"/>
          <w:sz w:val="24"/>
          <w:szCs w:val="24"/>
        </w:rPr>
      </w:pPr>
      <w:r>
        <w:rPr>
          <w:rFonts w:hint="eastAsia" w:eastAsia="仿宋_GB2312"/>
          <w:sz w:val="24"/>
          <w:szCs w:val="24"/>
        </w:rPr>
        <w:t>8．科普研发支出指用于科普展教品的研究、设计、策划等专项支出以及科普研发人员的相关支出。</w:t>
      </w:r>
    </w:p>
    <w:p>
      <w:pPr>
        <w:ind w:firstLine="480" w:firstLineChars="200"/>
        <w:rPr>
          <w:rFonts w:hint="eastAsia" w:eastAsia="仿宋_GB2312"/>
          <w:sz w:val="24"/>
          <w:szCs w:val="24"/>
        </w:rPr>
      </w:pPr>
      <w:r>
        <w:rPr>
          <w:rFonts w:hint="eastAsia" w:eastAsia="仿宋_GB2312"/>
          <w:sz w:val="24"/>
          <w:szCs w:val="24"/>
        </w:rPr>
        <w:t>9．科普网站或网页指建有宣传、展示基地整体情况和科普内容的网站或网页。</w:t>
      </w:r>
    </w:p>
    <w:p>
      <w:pPr>
        <w:ind w:firstLine="480" w:firstLineChars="200"/>
        <w:rPr>
          <w:rFonts w:hint="eastAsia" w:eastAsia="仿宋_GB2312"/>
          <w:sz w:val="24"/>
          <w:szCs w:val="24"/>
        </w:rPr>
      </w:pPr>
      <w:r>
        <w:rPr>
          <w:rFonts w:hint="eastAsia" w:eastAsia="仿宋_GB2312"/>
          <w:sz w:val="24"/>
          <w:szCs w:val="24"/>
        </w:rPr>
        <w:t>10．“科普工作基础条件与开展情况”：综合介绍申报单位开展科普工作科技、人才、设施等基础条件，面向公众开展科普活动的主要形式、内容、规模、效果及开放制度等基本情况。</w:t>
      </w:r>
    </w:p>
    <w:p>
      <w:pPr>
        <w:ind w:firstLine="480" w:firstLineChars="200"/>
        <w:rPr>
          <w:rFonts w:hint="eastAsia" w:eastAsia="仿宋_GB2312"/>
          <w:sz w:val="24"/>
          <w:szCs w:val="24"/>
        </w:rPr>
      </w:pPr>
      <w:r>
        <w:rPr>
          <w:rFonts w:hint="eastAsia" w:eastAsia="仿宋_GB2312"/>
          <w:sz w:val="24"/>
          <w:szCs w:val="24"/>
        </w:rPr>
        <w:t>11．“近期发展规划”：从落实《全民科学素质行动计划纲要》的角度，简要说明申报单位未来三年的科普工作发展规划（包括工作目标、任务分解、进度安排、组织实施）及相应的保障条件或措施。</w:t>
      </w: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rPr>
          <w:rFonts w:hint="eastAsia" w:eastAsia="仿宋_GB2312"/>
          <w:sz w:val="24"/>
          <w:szCs w:val="24"/>
        </w:rPr>
      </w:pPr>
    </w:p>
    <w:tbl>
      <w:tblPr>
        <w:tblStyle w:val="2"/>
        <w:tblW w:w="936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56"/>
        <w:gridCol w:w="709"/>
        <w:gridCol w:w="62"/>
        <w:gridCol w:w="481"/>
        <w:gridCol w:w="179"/>
        <w:gridCol w:w="360"/>
        <w:gridCol w:w="356"/>
        <w:gridCol w:w="24"/>
        <w:gridCol w:w="513"/>
        <w:gridCol w:w="173"/>
        <w:gridCol w:w="771"/>
        <w:gridCol w:w="6"/>
        <w:gridCol w:w="889"/>
        <w:gridCol w:w="6"/>
        <w:gridCol w:w="305"/>
        <w:gridCol w:w="137"/>
        <w:gridCol w:w="398"/>
        <w:gridCol w:w="417"/>
        <w:gridCol w:w="83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63" w:type="dxa"/>
            <w:gridSpan w:val="21"/>
            <w:tcBorders>
              <w:top w:val="single" w:color="auto" w:sz="4" w:space="0"/>
              <w:left w:val="single" w:color="auto" w:sz="4" w:space="0"/>
              <w:bottom w:val="single" w:color="auto" w:sz="4" w:space="0"/>
              <w:right w:val="single" w:color="auto" w:sz="4" w:space="0"/>
            </w:tcBorders>
            <w:vAlign w:val="center"/>
          </w:tcPr>
          <w:p>
            <w:pPr>
              <w:ind w:firstLine="560"/>
              <w:rPr>
                <w:rFonts w:ascii="仿宋_GB2312"/>
                <w:szCs w:val="28"/>
              </w:rPr>
            </w:pPr>
            <w:r>
              <w:rPr>
                <w:rFonts w:hint="eastAsia" w:ascii="仿宋_GB2312"/>
                <w:szCs w:val="28"/>
              </w:rPr>
              <w:t>一、申报单位基本情况和条件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ind w:left="240" w:hanging="240" w:hangingChars="100"/>
              <w:jc w:val="left"/>
              <w:rPr>
                <w:rFonts w:ascii="仿宋_GB2312"/>
                <w:sz w:val="24"/>
              </w:rPr>
            </w:pPr>
            <w:r>
              <w:rPr>
                <w:rFonts w:hint="eastAsia" w:ascii="仿宋_GB2312"/>
                <w:sz w:val="24"/>
              </w:rPr>
              <w:t>上级主管部门</w:t>
            </w:r>
          </w:p>
          <w:p>
            <w:pPr>
              <w:ind w:left="239" w:leftChars="114" w:firstLine="120" w:firstLineChars="50"/>
              <w:jc w:val="left"/>
              <w:rPr>
                <w:rFonts w:ascii="仿宋_GB2312"/>
                <w:sz w:val="24"/>
              </w:rPr>
            </w:pPr>
            <w:r>
              <w:rPr>
                <w:rFonts w:hint="eastAsia" w:ascii="仿宋_GB2312"/>
                <w:sz w:val="24"/>
              </w:rPr>
              <w:t>或单位</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申报单位性质</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□国有 □民营 □外资或合资     □企业 □事业 □社会组织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sz w:val="24"/>
              </w:rPr>
            </w:pPr>
            <w:r>
              <w:rPr>
                <w:rFonts w:hint="eastAsia" w:ascii="仿宋_GB2312"/>
                <w:sz w:val="24"/>
              </w:rPr>
              <w:t>申报单位</w:t>
            </w:r>
          </w:p>
          <w:p>
            <w:pPr>
              <w:ind w:firstLine="240" w:firstLineChars="100"/>
              <w:rPr>
                <w:rFonts w:ascii="仿宋_GB2312"/>
                <w:sz w:val="24"/>
              </w:rPr>
            </w:pPr>
            <w:r>
              <w:rPr>
                <w:rFonts w:hint="eastAsia" w:ascii="仿宋_GB2312"/>
                <w:sz w:val="24"/>
              </w:rPr>
              <w:t>业务范围</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 xml:space="preserve">□教育  □科研  □科普宣传  □医疗卫生  □文化宣传  □工业生产  □农业生产  □自然保护  □旅游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13" w:type="dxa"/>
            <w:vMerge w:val="restart"/>
            <w:tcBorders>
              <w:top w:val="single" w:color="auto" w:sz="4" w:space="0"/>
              <w:left w:val="single" w:color="auto" w:sz="4" w:space="0"/>
              <w:right w:val="single" w:color="auto" w:sz="4" w:space="0"/>
            </w:tcBorders>
            <w:textDirection w:val="tbRlV"/>
            <w:vAlign w:val="center"/>
          </w:tcPr>
          <w:p>
            <w:pPr>
              <w:ind w:left="113" w:right="113" w:firstLine="480"/>
              <w:jc w:val="center"/>
              <w:rPr>
                <w:rFonts w:ascii="仿宋_GB2312"/>
                <w:sz w:val="24"/>
              </w:rPr>
            </w:pPr>
            <w:r>
              <w:rPr>
                <w:rFonts w:hint="eastAsia" w:ascii="仿宋_GB2312"/>
                <w:sz w:val="24"/>
              </w:rPr>
              <w:t>人员与机构情况</w:t>
            </w: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单位负责人</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姓名：　　　性别：　　　年龄：       联系电话：</w:t>
            </w:r>
          </w:p>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restart"/>
            <w:tcBorders>
              <w:top w:val="single" w:color="auto" w:sz="4" w:space="0"/>
              <w:left w:val="single" w:color="auto" w:sz="4" w:space="0"/>
              <w:right w:val="single" w:color="auto" w:sz="4" w:space="0"/>
            </w:tcBorders>
            <w:vAlign w:val="center"/>
          </w:tcPr>
          <w:p>
            <w:pPr>
              <w:rPr>
                <w:rFonts w:ascii="仿宋_GB2312"/>
                <w:sz w:val="24"/>
              </w:rPr>
            </w:pPr>
            <w:r>
              <w:rPr>
                <w:rFonts w:hint="eastAsia" w:ascii="仿宋_GB2312"/>
                <w:sz w:val="24"/>
              </w:rPr>
              <w:t>单位人员情    况</w:t>
            </w:r>
          </w:p>
        </w:tc>
        <w:tc>
          <w:tcPr>
            <w:tcW w:w="1252"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总人数</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1487" w:type="dxa"/>
            <w:gridSpan w:val="5"/>
            <w:tcBorders>
              <w:top w:val="single" w:color="auto" w:sz="4" w:space="0"/>
              <w:left w:val="single" w:color="auto" w:sz="4" w:space="0"/>
              <w:bottom w:val="single" w:color="auto" w:sz="4" w:space="0"/>
              <w:right w:val="single" w:color="auto" w:sz="4" w:space="0"/>
            </w:tcBorders>
            <w:vAlign w:val="center"/>
          </w:tcPr>
          <w:p>
            <w:pPr>
              <w:ind w:left="14"/>
              <w:rPr>
                <w:rFonts w:ascii="仿宋_GB2312"/>
                <w:sz w:val="24"/>
              </w:rPr>
            </w:pPr>
            <w:r>
              <w:rPr>
                <w:rFonts w:hint="eastAsia" w:ascii="仿宋_GB2312"/>
                <w:sz w:val="24"/>
              </w:rPr>
              <w:t>科技人员数</w:t>
            </w:r>
          </w:p>
        </w:tc>
        <w:tc>
          <w:tcPr>
            <w:tcW w:w="889"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2097" w:type="dxa"/>
            <w:gridSpan w:val="6"/>
            <w:tcBorders>
              <w:top w:val="single" w:color="auto" w:sz="4" w:space="0"/>
              <w:left w:val="single" w:color="auto" w:sz="4" w:space="0"/>
              <w:bottom w:val="single" w:color="auto" w:sz="4" w:space="0"/>
              <w:right w:val="single" w:color="auto" w:sz="4" w:space="0"/>
            </w:tcBorders>
            <w:vAlign w:val="center"/>
          </w:tcPr>
          <w:p>
            <w:pPr>
              <w:ind w:left="42" w:leftChars="20"/>
              <w:rPr>
                <w:rFonts w:ascii="仿宋_GB2312"/>
                <w:sz w:val="24"/>
              </w:rPr>
            </w:pPr>
            <w:r>
              <w:rPr>
                <w:rFonts w:hint="eastAsia" w:ascii="仿宋_GB2312"/>
                <w:sz w:val="24"/>
              </w:rPr>
              <w:t>本科以上学历数</w:t>
            </w:r>
          </w:p>
        </w:tc>
        <w:tc>
          <w:tcPr>
            <w:tcW w:w="774"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sz w:val="24"/>
              </w:rPr>
            </w:pPr>
            <w:r>
              <w:rPr>
                <w:rFonts w:hint="eastAsia" w:ascii="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continue"/>
            <w:tcBorders>
              <w:left w:val="single" w:color="auto" w:sz="4" w:space="0"/>
              <w:right w:val="single" w:color="auto" w:sz="4" w:space="0"/>
            </w:tcBorders>
            <w:vAlign w:val="center"/>
          </w:tcPr>
          <w:p>
            <w:pPr>
              <w:rPr>
                <w:rFonts w:ascii="仿宋_GB2312"/>
                <w:sz w:val="24"/>
              </w:rPr>
            </w:pPr>
          </w:p>
        </w:tc>
        <w:tc>
          <w:tcPr>
            <w:tcW w:w="1252"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中级职称</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1487" w:type="dxa"/>
            <w:gridSpan w:val="5"/>
            <w:tcBorders>
              <w:top w:val="single" w:color="auto" w:sz="4" w:space="0"/>
              <w:left w:val="single" w:color="auto" w:sz="4" w:space="0"/>
              <w:bottom w:val="single" w:color="auto" w:sz="4" w:space="0"/>
              <w:right w:val="single" w:color="auto" w:sz="4" w:space="0"/>
            </w:tcBorders>
            <w:vAlign w:val="center"/>
          </w:tcPr>
          <w:p>
            <w:pPr>
              <w:ind w:left="14"/>
              <w:rPr>
                <w:rFonts w:ascii="仿宋_GB2312"/>
                <w:sz w:val="24"/>
              </w:rPr>
            </w:pPr>
            <w:r>
              <w:rPr>
                <w:rFonts w:hint="eastAsia" w:ascii="仿宋_GB2312"/>
                <w:sz w:val="24"/>
              </w:rPr>
              <w:t>高级职称</w:t>
            </w:r>
          </w:p>
        </w:tc>
        <w:tc>
          <w:tcPr>
            <w:tcW w:w="889"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2097" w:type="dxa"/>
            <w:gridSpan w:val="6"/>
            <w:tcBorders>
              <w:top w:val="single" w:color="auto" w:sz="4" w:space="0"/>
              <w:left w:val="single" w:color="auto" w:sz="4" w:space="0"/>
              <w:bottom w:val="single" w:color="auto" w:sz="4" w:space="0"/>
              <w:right w:val="single" w:color="auto" w:sz="4" w:space="0"/>
            </w:tcBorders>
            <w:vAlign w:val="center"/>
          </w:tcPr>
          <w:p>
            <w:pPr>
              <w:ind w:left="42" w:leftChars="20"/>
              <w:rPr>
                <w:rFonts w:ascii="仿宋_GB2312"/>
                <w:sz w:val="24"/>
              </w:rPr>
            </w:pPr>
            <w:r>
              <w:rPr>
                <w:rFonts w:hint="eastAsia" w:ascii="仿宋_GB2312"/>
                <w:sz w:val="24"/>
              </w:rPr>
              <w:t>科普志愿者</w:t>
            </w:r>
          </w:p>
        </w:tc>
        <w:tc>
          <w:tcPr>
            <w:tcW w:w="774"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sz w:val="24"/>
              </w:rPr>
            </w:pPr>
            <w:r>
              <w:rPr>
                <w:rFonts w:hint="eastAsia" w:ascii="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continue"/>
            <w:tcBorders>
              <w:left w:val="single" w:color="auto" w:sz="4" w:space="0"/>
              <w:bottom w:val="single" w:color="auto" w:sz="4" w:space="0"/>
              <w:right w:val="single" w:color="auto" w:sz="4" w:space="0"/>
            </w:tcBorders>
            <w:vAlign w:val="center"/>
          </w:tcPr>
          <w:p>
            <w:pPr>
              <w:rPr>
                <w:rFonts w:ascii="仿宋_GB2312"/>
                <w:sz w:val="24"/>
              </w:rPr>
            </w:pPr>
          </w:p>
        </w:tc>
        <w:tc>
          <w:tcPr>
            <w:tcW w:w="1791"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hAnsi="宋体"/>
                <w:sz w:val="24"/>
              </w:rPr>
              <w:t>专职</w:t>
            </w:r>
            <w:r>
              <w:rPr>
                <w:rFonts w:hAnsi="宋体"/>
                <w:sz w:val="24"/>
              </w:rPr>
              <w:t>科普</w:t>
            </w:r>
            <w:r>
              <w:rPr>
                <w:rFonts w:hint="eastAsia" w:hAnsi="宋体"/>
                <w:sz w:val="24"/>
              </w:rPr>
              <w:t>人员</w:t>
            </w:r>
          </w:p>
        </w:tc>
        <w:tc>
          <w:tcPr>
            <w:tcW w:w="1837" w:type="dxa"/>
            <w:gridSpan w:val="5"/>
            <w:tcBorders>
              <w:top w:val="single" w:color="auto" w:sz="4" w:space="0"/>
              <w:left w:val="single" w:color="auto" w:sz="4" w:space="0"/>
              <w:bottom w:val="single" w:color="auto" w:sz="4" w:space="0"/>
              <w:right w:val="single" w:color="auto" w:sz="4" w:space="0"/>
            </w:tcBorders>
            <w:vAlign w:val="center"/>
          </w:tcPr>
          <w:p>
            <w:pPr>
              <w:ind w:firstLine="1320" w:firstLineChars="550"/>
              <w:rPr>
                <w:rFonts w:ascii="仿宋_GB2312"/>
                <w:sz w:val="24"/>
              </w:rPr>
            </w:pPr>
            <w:r>
              <w:rPr>
                <w:rFonts w:hint="eastAsia" w:hAnsi="宋体"/>
                <w:sz w:val="24"/>
              </w:rPr>
              <w:t>人</w:t>
            </w:r>
          </w:p>
        </w:tc>
        <w:tc>
          <w:tcPr>
            <w:tcW w:w="1741" w:type="dxa"/>
            <w:gridSpan w:val="6"/>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兼职科普人员</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ind w:firstLine="1560" w:firstLineChars="650"/>
              <w:rPr>
                <w:rFonts w:ascii="仿宋_GB2312"/>
                <w:sz w:val="24"/>
              </w:rPr>
            </w:pPr>
            <w:r>
              <w:rPr>
                <w:rFonts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13" w:type="dxa"/>
            <w:vMerge w:val="continue"/>
            <w:tcBorders>
              <w:left w:val="single" w:color="auto" w:sz="4" w:space="0"/>
              <w:bottom w:val="single" w:color="auto" w:sz="4" w:space="0"/>
              <w:right w:val="single" w:color="auto" w:sz="4" w:space="0"/>
            </w:tcBorders>
            <w:vAlign w:val="center"/>
          </w:tcPr>
          <w:p>
            <w:pPr>
              <w:jc w:val="left"/>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已获得命名的情况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13"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firstLine="480"/>
              <w:jc w:val="center"/>
              <w:rPr>
                <w:rFonts w:ascii="仿宋_GB2312"/>
                <w:sz w:val="24"/>
              </w:rPr>
            </w:pPr>
            <w:r>
              <w:rPr>
                <w:rFonts w:hint="eastAsia" w:ascii="仿宋_GB2312"/>
                <w:sz w:val="24"/>
              </w:rPr>
              <w:t>科普经费收支情况</w:t>
            </w:r>
            <w:r>
              <w:rPr>
                <w:rFonts w:hint="eastAsia" w:ascii="仿宋_GB2312"/>
                <w:spacing w:val="-20"/>
                <w:sz w:val="24"/>
              </w:rPr>
              <w:t>（单位：万元）</w:t>
            </w: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pacing w:val="-20"/>
                <w:sz w:val="24"/>
              </w:rPr>
            </w:pPr>
            <w:r>
              <w:rPr>
                <w:rFonts w:hint="eastAsia" w:ascii="仿宋_GB2312"/>
                <w:spacing w:val="-20"/>
                <w:sz w:val="24"/>
              </w:rPr>
              <w:t>总资产</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253"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展教资产</w:t>
            </w:r>
          </w:p>
        </w:tc>
        <w:tc>
          <w:tcPr>
            <w:tcW w:w="184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25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年新增展教资产</w:t>
            </w:r>
          </w:p>
        </w:tc>
        <w:tc>
          <w:tcPr>
            <w:tcW w:w="160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13"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left="113" w:right="113" w:firstLine="480"/>
              <w:jc w:val="center"/>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pacing w:val="-20"/>
                <w:sz w:val="24"/>
              </w:rPr>
            </w:pPr>
            <w:r>
              <w:rPr>
                <w:rFonts w:hint="eastAsia" w:ascii="仿宋_GB2312"/>
                <w:spacing w:val="-20"/>
                <w:sz w:val="24"/>
              </w:rPr>
              <w:t>上年度科普经费收入情况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收入总额：　　　　　其中：</w:t>
            </w:r>
          </w:p>
          <w:p>
            <w:pPr>
              <w:rPr>
                <w:rFonts w:ascii="仿宋_GB2312"/>
                <w:sz w:val="24"/>
              </w:rPr>
            </w:pPr>
            <w:r>
              <w:rPr>
                <w:rFonts w:hint="eastAsia" w:ascii="仿宋_GB2312"/>
                <w:sz w:val="24"/>
              </w:rPr>
              <w:t>①财政拨款：　　　　②上级单位补助：</w:t>
            </w:r>
          </w:p>
          <w:p>
            <w:pPr>
              <w:rPr>
                <w:rFonts w:ascii="仿宋_GB2312"/>
                <w:sz w:val="24"/>
              </w:rPr>
            </w:pPr>
            <w:r>
              <w:rPr>
                <w:rFonts w:hint="eastAsia" w:ascii="仿宋_GB2312"/>
                <w:sz w:val="24"/>
              </w:rPr>
              <w:t>③自筹经费：　其中，服务收入：　　</w:t>
            </w:r>
            <w:r>
              <w:rPr>
                <w:rFonts w:ascii="仿宋_GB2312"/>
                <w:sz w:val="24"/>
              </w:rPr>
              <w:t>社会资金</w:t>
            </w:r>
            <w:r>
              <w:rPr>
                <w:rFonts w:hint="eastAsia" w:ascii="仿宋_GB2312"/>
                <w:sz w:val="24"/>
              </w:rPr>
              <w:t>：　</w:t>
            </w:r>
          </w:p>
          <w:p>
            <w:pPr>
              <w:rPr>
                <w:rFonts w:ascii="仿宋_GB2312"/>
                <w:sz w:val="24"/>
              </w:rPr>
            </w:pPr>
            <w:r>
              <w:rPr>
                <w:rFonts w:hint="eastAsia" w:ascii="仿宋_GB2312"/>
                <w:sz w:val="24"/>
              </w:rPr>
              <w:t>④其他收入：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7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pacing w:val="-20"/>
                <w:sz w:val="24"/>
              </w:rPr>
              <w:t>上年度科普经费支出情况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支出总额：　　　　　其中：</w:t>
            </w:r>
          </w:p>
          <w:p>
            <w:pPr>
              <w:rPr>
                <w:rFonts w:ascii="仿宋_GB2312"/>
                <w:sz w:val="24"/>
              </w:rPr>
            </w:pPr>
            <w:r>
              <w:rPr>
                <w:rFonts w:hint="eastAsia" w:ascii="仿宋_GB2312"/>
                <w:sz w:val="24"/>
              </w:rPr>
              <w:t>科普设施支出：</w:t>
            </w:r>
          </w:p>
          <w:p>
            <w:pPr>
              <w:rPr>
                <w:rFonts w:ascii="仿宋_GB2312"/>
                <w:sz w:val="24"/>
              </w:rPr>
            </w:pPr>
            <w:r>
              <w:rPr>
                <w:rFonts w:ascii="仿宋_GB2312"/>
                <w:sz w:val="24"/>
              </w:rPr>
              <w:t>科普研发</w:t>
            </w:r>
            <w:r>
              <w:rPr>
                <w:rFonts w:hint="eastAsia" w:ascii="仿宋_GB2312"/>
                <w:sz w:val="24"/>
              </w:rPr>
              <w:t>支出：</w:t>
            </w:r>
          </w:p>
          <w:p>
            <w:pPr>
              <w:rPr>
                <w:rFonts w:ascii="仿宋_GB2312"/>
                <w:sz w:val="24"/>
              </w:rPr>
            </w:pPr>
            <w:r>
              <w:rPr>
                <w:rFonts w:hint="eastAsia" w:ascii="仿宋_GB2312"/>
                <w:sz w:val="24"/>
              </w:rPr>
              <w:t>专项科普活动支出：　　　　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restart"/>
            <w:tcBorders>
              <w:top w:val="single" w:color="auto" w:sz="4" w:space="0"/>
              <w:left w:val="single" w:color="auto" w:sz="4" w:space="0"/>
              <w:right w:val="single" w:color="auto" w:sz="4" w:space="0"/>
            </w:tcBorders>
            <w:vAlign w:val="center"/>
          </w:tcPr>
          <w:p>
            <w:pPr>
              <w:jc w:val="left"/>
              <w:rPr>
                <w:rFonts w:ascii="仿宋_GB2312"/>
                <w:sz w:val="24"/>
              </w:rPr>
            </w:pPr>
            <w:r>
              <w:rPr>
                <w:rFonts w:hint="eastAsia" w:ascii="仿宋_GB2312"/>
                <w:sz w:val="24"/>
              </w:rPr>
              <w:t>科普设施基本条件</w:t>
            </w:r>
          </w:p>
        </w:tc>
        <w:tc>
          <w:tcPr>
            <w:tcW w:w="202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sz w:val="24"/>
              </w:rPr>
            </w:pPr>
            <w:r>
              <w:rPr>
                <w:rFonts w:hAnsi="宋体"/>
                <w:sz w:val="24"/>
              </w:rPr>
              <w:t>总占地面积</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right"/>
              <w:rPr>
                <w:sz w:val="24"/>
              </w:rPr>
            </w:pPr>
            <w:r>
              <w:rPr>
                <w:rFonts w:hAnsi="宋体"/>
                <w:bCs/>
                <w:sz w:val="24"/>
              </w:rPr>
              <w:t>㎡</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ind w:right="120"/>
              <w:jc w:val="left"/>
              <w:rPr>
                <w:b/>
                <w:bCs/>
                <w:sz w:val="24"/>
              </w:rPr>
            </w:pPr>
            <w:r>
              <w:rPr>
                <w:rFonts w:hAnsi="宋体"/>
                <w:sz w:val="24"/>
              </w:rPr>
              <w:t>展厅（科普活动）面积</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top w:val="single" w:color="auto" w:sz="4" w:space="0"/>
              <w:left w:val="single" w:color="auto" w:sz="4" w:space="0"/>
              <w:right w:val="single" w:color="auto" w:sz="4" w:space="0"/>
            </w:tcBorders>
            <w:vAlign w:val="center"/>
          </w:tcPr>
          <w:p>
            <w:pPr>
              <w:jc w:val="left"/>
              <w:rPr>
                <w:rFonts w:hint="eastAsia"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 w:val="24"/>
              </w:rPr>
            </w:pPr>
            <w:r>
              <w:rPr>
                <w:rFonts w:hint="eastAsia" w:hAnsi="宋体"/>
                <w:sz w:val="24"/>
              </w:rPr>
              <w:t>年开放天数</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ind w:firstLine="840" w:firstLineChars="350"/>
              <w:jc w:val="right"/>
              <w:rPr>
                <w:rFonts w:hint="eastAsia" w:hAnsi="宋体"/>
                <w:sz w:val="24"/>
              </w:rPr>
            </w:pPr>
            <w:r>
              <w:rPr>
                <w:rFonts w:hint="eastAsia" w:hAnsi="宋体"/>
                <w:sz w:val="24"/>
              </w:rPr>
              <w:t>天</w:t>
            </w:r>
          </w:p>
        </w:tc>
        <w:tc>
          <w:tcPr>
            <w:tcW w:w="2800" w:type="dxa"/>
            <w:gridSpan w:val="8"/>
            <w:tcBorders>
              <w:top w:val="single" w:color="auto" w:sz="4" w:space="0"/>
              <w:left w:val="single" w:color="auto" w:sz="4" w:space="0"/>
              <w:bottom w:val="single" w:color="auto" w:sz="4" w:space="0"/>
              <w:right w:val="single" w:color="auto" w:sz="4" w:space="0"/>
            </w:tcBorders>
            <w:vAlign w:val="top"/>
          </w:tcPr>
          <w:p>
            <w:pPr>
              <w:jc w:val="center"/>
              <w:rPr>
                <w:rFonts w:hint="eastAsia" w:hAnsi="宋体"/>
                <w:sz w:val="24"/>
              </w:rPr>
            </w:pPr>
            <w:r>
              <w:rPr>
                <w:rFonts w:hint="eastAsia" w:hAnsi="宋体"/>
                <w:sz w:val="24"/>
              </w:rPr>
              <w:t>开放方式</w:t>
            </w:r>
          </w:p>
        </w:tc>
        <w:tc>
          <w:tcPr>
            <w:tcW w:w="2423" w:type="dxa"/>
            <w:gridSpan w:val="4"/>
            <w:tcBorders>
              <w:top w:val="single" w:color="auto" w:sz="4" w:space="0"/>
              <w:left w:val="single" w:color="auto" w:sz="4" w:space="0"/>
              <w:bottom w:val="single" w:color="auto" w:sz="4" w:space="0"/>
              <w:right w:val="single" w:color="auto" w:sz="4" w:space="0"/>
            </w:tcBorders>
            <w:vAlign w:val="top"/>
          </w:tcPr>
          <w:p>
            <w:pPr>
              <w:ind w:firstLine="240" w:firstLineChars="100"/>
              <w:rPr>
                <w:rFonts w:hAnsi="宋体"/>
                <w:sz w:val="24"/>
              </w:rPr>
            </w:pPr>
            <w:r>
              <w:rPr>
                <w:rFonts w:hint="eastAsia" w:hAnsi="宋体"/>
                <w:sz w:val="24"/>
              </w:rPr>
              <w:t>□收费   □免费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展品和标本数量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件</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展品和标本更新情况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件</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挂图数量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件</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挂图更新情况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件</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bottom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展板数量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延米</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展板更新情况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延米</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63" w:type="dxa"/>
            <w:gridSpan w:val="21"/>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sz w:val="24"/>
              </w:rPr>
            </w:pPr>
            <w:r>
              <w:rPr>
                <w:rFonts w:hint="eastAsia" w:ascii="仿宋_GB2312"/>
                <w:sz w:val="24"/>
              </w:rPr>
              <w:t xml:space="preserve">拟申报类型：   </w:t>
            </w:r>
            <w:r>
              <w:rPr>
                <w:rFonts w:hint="eastAsia" w:ascii="仿宋_GB2312"/>
                <w:szCs w:val="28"/>
              </w:rPr>
              <w:t>□</w:t>
            </w:r>
            <w:r>
              <w:rPr>
                <w:rFonts w:hint="eastAsia"/>
                <w:szCs w:val="21"/>
              </w:rPr>
              <w:t>场馆类</w:t>
            </w:r>
            <w:r>
              <w:rPr>
                <w:rFonts w:hint="eastAsia" w:ascii="仿宋_GB2312"/>
                <w:sz w:val="24"/>
              </w:rPr>
              <w:t xml:space="preserve">  </w:t>
            </w:r>
            <w:r>
              <w:rPr>
                <w:rFonts w:hint="eastAsia" w:ascii="仿宋_GB2312"/>
                <w:szCs w:val="28"/>
              </w:rPr>
              <w:t>□</w:t>
            </w:r>
            <w:r>
              <w:rPr>
                <w:rFonts w:hint="eastAsia" w:ascii="仿宋_GB2312"/>
                <w:sz w:val="24"/>
              </w:rPr>
              <w:t xml:space="preserve"> </w:t>
            </w:r>
            <w:r>
              <w:rPr>
                <w:rFonts w:hint="eastAsia"/>
                <w:szCs w:val="21"/>
              </w:rPr>
              <w:t>公共场所类</w:t>
            </w:r>
            <w:r>
              <w:rPr>
                <w:rFonts w:hint="eastAsia" w:ascii="仿宋_GB2312"/>
                <w:sz w:val="24"/>
              </w:rPr>
              <w:t xml:space="preserve"> </w:t>
            </w:r>
            <w:r>
              <w:rPr>
                <w:rFonts w:hint="eastAsia" w:ascii="仿宋_GB2312"/>
                <w:szCs w:val="28"/>
              </w:rPr>
              <w:t>□</w:t>
            </w:r>
            <w:r>
              <w:rPr>
                <w:rFonts w:hint="eastAsia"/>
                <w:szCs w:val="21"/>
              </w:rPr>
              <w:t>科研院所类</w:t>
            </w:r>
            <w:r>
              <w:rPr>
                <w:rFonts w:hint="eastAsia" w:ascii="仿宋_GB2312"/>
                <w:sz w:val="24"/>
              </w:rPr>
              <w:t xml:space="preserve"> </w:t>
            </w:r>
            <w:r>
              <w:rPr>
                <w:rFonts w:hint="eastAsia" w:ascii="仿宋_GB2312"/>
                <w:szCs w:val="28"/>
              </w:rPr>
              <w:t>□</w:t>
            </w:r>
            <w:r>
              <w:rPr>
                <w:rFonts w:hint="eastAsia"/>
                <w:szCs w:val="21"/>
              </w:rPr>
              <w:t>生产设施类</w:t>
            </w:r>
            <w:r>
              <w:rPr>
                <w:rFonts w:hint="eastAsia" w:ascii="仿宋_GB2312"/>
                <w:sz w:val="24"/>
              </w:rPr>
              <w:t xml:space="preserve">  </w:t>
            </w:r>
            <w:r>
              <w:rPr>
                <w:rFonts w:hint="eastAsia" w:ascii="仿宋_GB2312"/>
                <w:szCs w:val="28"/>
              </w:rPr>
              <w:t>□</w:t>
            </w:r>
            <w:r>
              <w:rPr>
                <w:rFonts w:hint="eastAsia"/>
                <w:szCs w:val="21"/>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restart"/>
            <w:tcBorders>
              <w:top w:val="single" w:color="auto" w:sz="4" w:space="0"/>
              <w:left w:val="single" w:color="auto" w:sz="4" w:space="0"/>
              <w:right w:val="single" w:color="auto" w:sz="4" w:space="0"/>
            </w:tcBorders>
            <w:vAlign w:val="center"/>
          </w:tcPr>
          <w:p>
            <w:pPr>
              <w:spacing w:line="360" w:lineRule="exact"/>
              <w:rPr>
                <w:rFonts w:ascii="仿宋_GB2312"/>
                <w:sz w:val="24"/>
              </w:rPr>
            </w:pPr>
            <w:r>
              <w:rPr>
                <w:rFonts w:hint="eastAsia" w:ascii="仿宋_GB2312"/>
                <w:sz w:val="24"/>
              </w:rPr>
              <w:t>科普活动</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科普展览</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cs="宋体"/>
                <w:sz w:val="24"/>
              </w:rPr>
            </w:pPr>
            <w:r>
              <w:rPr>
                <w:rFonts w:hint="eastAsia" w:ascii="宋体" w:hAnsi="宋体" w:cs="宋体"/>
                <w:sz w:val="24"/>
              </w:rPr>
              <w:t>次/年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cs="宋体"/>
                <w:sz w:val="24"/>
              </w:rPr>
            </w:pPr>
            <w:r>
              <w:rPr>
                <w:rFonts w:hint="eastAsia" w:ascii="宋体" w:hAnsi="宋体" w:cs="宋体"/>
                <w:sz w:val="24"/>
              </w:rPr>
              <w:t>参观人数</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 w:val="24"/>
              </w:rPr>
            </w:pPr>
            <w:r>
              <w:rPr>
                <w:rFonts w:hint="eastAsia" w:ascii="宋体" w:hAnsi="宋体" w:cs="宋体"/>
                <w:sz w:val="24"/>
              </w:rPr>
              <w:t>人次/年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科普讲座、培训</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sz w:val="24"/>
              </w:rPr>
            </w:pPr>
            <w:r>
              <w:rPr>
                <w:rFonts w:hint="eastAsia" w:ascii="宋体" w:hAnsi="宋体"/>
                <w:sz w:val="24"/>
              </w:rPr>
              <w:t>次</w:t>
            </w:r>
            <w:r>
              <w:rPr>
                <w:rFonts w:hint="eastAsia" w:ascii="宋体" w:hAnsi="宋体" w:cs="宋体"/>
                <w:sz w:val="24"/>
              </w:rPr>
              <w:t>/年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sz w:val="24"/>
              </w:rPr>
            </w:pPr>
            <w:r>
              <w:rPr>
                <w:rFonts w:hint="eastAsia" w:ascii="宋体" w:hAnsi="宋体"/>
                <w:sz w:val="24"/>
              </w:rPr>
              <w:t>参加人数</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ind w:left="120" w:right="28" w:hanging="120" w:hangingChars="50"/>
              <w:jc w:val="right"/>
              <w:rPr>
                <w:rFonts w:ascii="宋体" w:hAnsi="宋体" w:cs="宋体"/>
                <w:b/>
                <w:bCs/>
                <w:sz w:val="24"/>
              </w:rPr>
            </w:pPr>
            <w:r>
              <w:rPr>
                <w:rFonts w:hint="eastAsia" w:ascii="宋体" w:hAnsi="宋体"/>
                <w:sz w:val="24"/>
              </w:rPr>
              <w:t>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科普活动</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sz w:val="24"/>
              </w:rPr>
            </w:pPr>
            <w:r>
              <w:rPr>
                <w:rFonts w:hint="eastAsia" w:ascii="宋体" w:hAnsi="宋体"/>
                <w:sz w:val="24"/>
              </w:rPr>
              <w:t>次/年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right="600"/>
              <w:jc w:val="center"/>
              <w:rPr>
                <w:rFonts w:ascii="宋体" w:hAnsi="宋体"/>
                <w:sz w:val="24"/>
              </w:rPr>
            </w:pPr>
            <w:r>
              <w:rPr>
                <w:rFonts w:hint="eastAsia" w:ascii="宋体" w:hAnsi="宋体" w:cs="宋体"/>
                <w:sz w:val="24"/>
                <w:lang w:val="en-US" w:eastAsia="zh-CN"/>
              </w:rPr>
              <w:t xml:space="preserve"> </w:t>
            </w:r>
            <w:r>
              <w:rPr>
                <w:rFonts w:hint="eastAsia" w:ascii="宋体" w:hAnsi="宋体" w:cs="宋体"/>
                <w:sz w:val="24"/>
              </w:rPr>
              <w:t>参观人数</w:t>
            </w:r>
          </w:p>
        </w:tc>
        <w:tc>
          <w:tcPr>
            <w:tcW w:w="2560" w:type="dxa"/>
            <w:gridSpan w:val="5"/>
            <w:tcBorders>
              <w:top w:val="single" w:color="auto" w:sz="4" w:space="0"/>
              <w:left w:val="single" w:color="auto" w:sz="4" w:space="0"/>
              <w:bottom w:val="single" w:color="auto" w:sz="4" w:space="0"/>
              <w:right w:val="single" w:color="auto" w:sz="4" w:space="0"/>
            </w:tcBorders>
            <w:vAlign w:val="top"/>
          </w:tcPr>
          <w:p>
            <w:pPr>
              <w:spacing w:line="360" w:lineRule="exact"/>
              <w:ind w:firstLine="120" w:firstLineChars="50"/>
              <w:rPr>
                <w:rFonts w:ascii="仿宋_GB2312"/>
                <w:sz w:val="24"/>
              </w:rPr>
            </w:pPr>
            <w:r>
              <w:rPr>
                <w:rFonts w:hint="eastAsia" w:ascii="宋体" w:hAnsi="宋体"/>
                <w:sz w:val="24"/>
              </w:rPr>
              <w:t xml:space="preserve">           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科普网站</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sz w:val="24"/>
              </w:rPr>
            </w:pPr>
            <w:r>
              <w:rPr>
                <w:rFonts w:hint="eastAsia" w:ascii="宋体" w:hAnsi="宋体"/>
                <w:sz w:val="24"/>
              </w:rPr>
              <w:t>公众访问量</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rFonts w:ascii="宋体" w:hAnsi="宋体"/>
                <w:sz w:val="24"/>
              </w:rPr>
            </w:pPr>
            <w:r>
              <w:rPr>
                <w:rFonts w:hint="eastAsia" w:ascii="宋体" w:hAnsi="宋体"/>
                <w:sz w:val="24"/>
              </w:rPr>
              <w:t xml:space="preserve">           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二、科普工作基础条件与开展情况（可加附页）</w:t>
            </w: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三、近期发展规划（可加附页）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四、</w:t>
            </w:r>
            <w:r>
              <w:rPr>
                <w:rFonts w:hint="eastAsia" w:ascii="仿宋_GB2312"/>
                <w:szCs w:val="28"/>
                <w:lang w:val="en-US" w:eastAsia="zh-CN"/>
              </w:rPr>
              <w:t>申报</w:t>
            </w:r>
            <w:r>
              <w:rPr>
                <w:rFonts w:hint="eastAsia" w:ascii="仿宋_GB2312"/>
                <w:szCs w:val="28"/>
              </w:rPr>
              <w:t>单位意见</w:t>
            </w:r>
          </w:p>
          <w:p>
            <w:pPr>
              <w:jc w:val="center"/>
              <w:rPr>
                <w:rFonts w:hint="eastAsia" w:ascii="仿宋_GB2312"/>
                <w:szCs w:val="28"/>
              </w:rPr>
            </w:pPr>
            <w:r>
              <w:rPr>
                <w:rFonts w:hint="eastAsia" w:ascii="仿宋_GB2312"/>
                <w:szCs w:val="28"/>
              </w:rPr>
              <w:t>　　　　　　</w:t>
            </w:r>
          </w:p>
          <w:p>
            <w:pPr>
              <w:rPr>
                <w:rFonts w:hint="eastAsia" w:ascii="仿宋_GB2312"/>
                <w:szCs w:val="28"/>
              </w:rPr>
            </w:pPr>
          </w:p>
          <w:p>
            <w:pPr>
              <w:jc w:val="center"/>
              <w:rPr>
                <w:rFonts w:ascii="仿宋_GB2312"/>
                <w:szCs w:val="28"/>
              </w:rPr>
            </w:pPr>
          </w:p>
          <w:p>
            <w:pPr>
              <w:jc w:val="center"/>
              <w:rPr>
                <w:rFonts w:ascii="仿宋_GB2312"/>
                <w:szCs w:val="28"/>
              </w:rPr>
            </w:pPr>
            <w:r>
              <w:rPr>
                <w:rFonts w:hint="eastAsia" w:ascii="仿宋_GB2312"/>
                <w:szCs w:val="28"/>
              </w:rPr>
              <w:t>　　　               　（盖章）</w:t>
            </w:r>
          </w:p>
          <w:p>
            <w:pPr>
              <w:jc w:val="center"/>
              <w:rPr>
                <w:rFonts w:ascii="仿宋_GB2312"/>
                <w:szCs w:val="28"/>
              </w:rPr>
            </w:pPr>
            <w:r>
              <w:rPr>
                <w:rFonts w:hint="eastAsia" w:ascii="仿宋_GB2312"/>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五、</w:t>
            </w:r>
            <w:r>
              <w:rPr>
                <w:rFonts w:hint="eastAsia" w:ascii="仿宋_GB2312"/>
                <w:szCs w:val="28"/>
                <w:lang w:val="en-US" w:eastAsia="zh-CN"/>
              </w:rPr>
              <w:t>县（市、区）</w:t>
            </w:r>
            <w:r>
              <w:rPr>
                <w:rFonts w:hint="eastAsia" w:ascii="仿宋_GB2312"/>
                <w:szCs w:val="28"/>
              </w:rPr>
              <w:t>科协</w:t>
            </w:r>
            <w:r>
              <w:rPr>
                <w:rFonts w:hint="eastAsia" w:ascii="仿宋_GB2312"/>
                <w:szCs w:val="28"/>
                <w:lang w:val="en-US" w:eastAsia="zh-CN"/>
              </w:rPr>
              <w:t>推荐</w:t>
            </w:r>
            <w:r>
              <w:rPr>
                <w:rFonts w:hint="eastAsia" w:ascii="仿宋_GB2312"/>
                <w:szCs w:val="28"/>
              </w:rPr>
              <w:t>意见</w:t>
            </w:r>
          </w:p>
          <w:p>
            <w:pPr>
              <w:ind w:firstLine="560"/>
              <w:rPr>
                <w:rFonts w:hint="eastAsia" w:ascii="仿宋_GB2312"/>
                <w:szCs w:val="28"/>
              </w:rPr>
            </w:pPr>
          </w:p>
          <w:p>
            <w:pPr>
              <w:ind w:firstLine="560"/>
              <w:rPr>
                <w:rFonts w:hint="eastAsia" w:ascii="仿宋_GB2312"/>
                <w:szCs w:val="28"/>
              </w:rPr>
            </w:pPr>
          </w:p>
          <w:p>
            <w:pPr>
              <w:ind w:firstLine="560"/>
              <w:rPr>
                <w:rFonts w:hint="eastAsia" w:ascii="仿宋_GB2312"/>
                <w:szCs w:val="28"/>
              </w:rPr>
            </w:pPr>
          </w:p>
          <w:p>
            <w:pPr>
              <w:jc w:val="center"/>
              <w:rPr>
                <w:rFonts w:ascii="仿宋_GB2312"/>
                <w:szCs w:val="28"/>
              </w:rPr>
            </w:pPr>
            <w:r>
              <w:rPr>
                <w:rFonts w:hint="eastAsia" w:ascii="仿宋_GB2312"/>
                <w:szCs w:val="28"/>
              </w:rPr>
              <w:t>　　　　　　　　　　　　（盖章）</w:t>
            </w:r>
          </w:p>
          <w:p>
            <w:pP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六、市科协评审认定意见</w:t>
            </w:r>
          </w:p>
          <w:p>
            <w:pPr>
              <w:jc w:val="center"/>
              <w:rPr>
                <w:rFonts w:hint="eastAsia" w:ascii="仿宋_GB2312"/>
                <w:szCs w:val="28"/>
              </w:rPr>
            </w:pPr>
            <w:r>
              <w:rPr>
                <w:rFonts w:hint="eastAsia" w:ascii="仿宋_GB2312"/>
                <w:szCs w:val="28"/>
              </w:rPr>
              <w:t>　　　　　　　　　　</w:t>
            </w:r>
          </w:p>
          <w:p>
            <w:pPr>
              <w:jc w:val="center"/>
              <w:rPr>
                <w:rFonts w:hint="eastAsia" w:ascii="仿宋_GB2312"/>
                <w:szCs w:val="28"/>
              </w:rPr>
            </w:pPr>
          </w:p>
          <w:p>
            <w:pPr>
              <w:rPr>
                <w:rFonts w:hint="eastAsia" w:ascii="仿宋_GB2312"/>
                <w:szCs w:val="28"/>
              </w:rPr>
            </w:pPr>
          </w:p>
          <w:p>
            <w:pPr>
              <w:jc w:val="center"/>
              <w:rPr>
                <w:rFonts w:ascii="仿宋_GB2312"/>
                <w:szCs w:val="28"/>
              </w:rPr>
            </w:pPr>
          </w:p>
          <w:p>
            <w:pPr>
              <w:jc w:val="cente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（盖章）</w:t>
            </w:r>
          </w:p>
          <w:p>
            <w:pP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年　　月　　日</w:t>
            </w:r>
          </w:p>
        </w:tc>
      </w:tr>
    </w:tbl>
    <w:p>
      <w:pPr>
        <w:rPr>
          <w:rFonts w:hint="eastAsia" w:ascii="楷体_GB2312" w:hAnsi="楷体_GB2312" w:eastAsia="楷体_GB2312" w:cs="楷体_GB2312"/>
          <w:sz w:val="34"/>
          <w:szCs w:val="3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4F9A"/>
    <w:rsid w:val="0E272740"/>
    <w:rsid w:val="118B36CF"/>
    <w:rsid w:val="2E351ADF"/>
    <w:rsid w:val="33687920"/>
    <w:rsid w:val="337BB454"/>
    <w:rsid w:val="37FBE33A"/>
    <w:rsid w:val="428C7BE2"/>
    <w:rsid w:val="43C119AB"/>
    <w:rsid w:val="4D0361F7"/>
    <w:rsid w:val="56F17B12"/>
    <w:rsid w:val="57AD37B1"/>
    <w:rsid w:val="57EF6A35"/>
    <w:rsid w:val="65BFE413"/>
    <w:rsid w:val="7E65F196"/>
    <w:rsid w:val="7FBF48EA"/>
    <w:rsid w:val="DBF30A8B"/>
    <w:rsid w:val="EEAF18F7"/>
    <w:rsid w:val="EFDE0200"/>
    <w:rsid w:val="EFEB6C36"/>
    <w:rsid w:val="F1E361AC"/>
    <w:rsid w:val="F33D774C"/>
    <w:rsid w:val="F7FFA938"/>
    <w:rsid w:val="FBDCC216"/>
    <w:rsid w:val="FBE7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3183</dc:creator>
  <cp:lastModifiedBy>greatwall</cp:lastModifiedBy>
  <dcterms:modified xsi:type="dcterms:W3CDTF">2023-02-21T14:24:12Z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SaveFontToCloudKey">
    <vt:lpwstr>407888355_embed</vt:lpwstr>
  </property>
</Properties>
</file>